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B946FA" w:rsidRPr="00C17DF5" w:rsidTr="008125F5">
        <w:tc>
          <w:tcPr>
            <w:tcW w:w="4208" w:type="dxa"/>
          </w:tcPr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B946FA" w:rsidRDefault="00B946FA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6FA" w:rsidRPr="00305377" w:rsidRDefault="00B946FA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946FA" w:rsidRDefault="00B946FA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B946FA" w:rsidRPr="00C17DF5" w:rsidRDefault="00B946FA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B946FA" w:rsidRPr="00C17DF5" w:rsidRDefault="00B946FA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B946FA" w:rsidRPr="00C17DF5" w:rsidRDefault="00B946FA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B946FA" w:rsidRPr="00C17DF5" w:rsidRDefault="00B946FA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B946FA" w:rsidRDefault="00B946FA" w:rsidP="008C260E">
      <w:pPr>
        <w:pStyle w:val="Heading1KD"/>
        <w:spacing w:line="240" w:lineRule="auto"/>
        <w:ind w:hanging="567"/>
        <w:jc w:val="left"/>
        <w:rPr>
          <w:rFonts w:ascii="Times New Roman" w:hAnsi="Times New Roman" w:cs="Times New Roman"/>
          <w:b w:val="0"/>
          <w:noProof/>
          <w:sz w:val="24"/>
          <w:szCs w:val="24"/>
        </w:rPr>
      </w:pPr>
    </w:p>
    <w:p w:rsidR="00420D14" w:rsidRPr="00420D14" w:rsidRDefault="00420D14" w:rsidP="00420D14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420D14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начальных классов </w:t>
      </w:r>
    </w:p>
    <w:p w:rsidR="00420D14" w:rsidRPr="00420D14" w:rsidRDefault="00420D14" w:rsidP="00420D14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420D1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Должность учителя начальных классов (далее – учитель) относится к категории педагогических работников.</w:t>
      </w:r>
      <w:r w:rsidR="00E41122">
        <w:rPr>
          <w:rFonts w:ascii="Times New Roman" w:hAnsi="Times New Roman" w:cs="Times New Roman"/>
          <w:szCs w:val="24"/>
        </w:rPr>
        <w:t xml:space="preserve"> </w:t>
      </w:r>
      <w:r w:rsidRPr="00420D14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 xml:space="preserve">основы </w:t>
      </w:r>
      <w:proofErr w:type="spellStart"/>
      <w:r w:rsidRPr="00420D14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420D14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пути достижения образовательных результатов и способы оценки результатов обучения;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Конвенцию о правах ребенка;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трудовое законодательство.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знать: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основные и актуальные для современной системы образования теории обучения, воспитания и развития детей младшего школьного возраста;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федеральные государственные образовательные стандарты и содержание примерных основных образовательных программ;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дидактические основы, используемые в учебно-воспитательном процессе образовательных технологий;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существо заложенных в содержании используемых в начальной школе учебных задач, обобщенных способов деятельности и системы знаний о природе, обществе, человеке, технологиях;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особенности региональных условий, в которых реализуется используемая основная образовательная программа начального общего образования.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Для предметного обучения математике учитель должен знать: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основы математической теории и перспективные направления развития современной математики;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иметь представление о широком спектре приложений математики и знаниях доступных обучающимся математических элементов этих приложений;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теорию и методику преподавания математики;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специальные подходы и источники информации для обучения математике детей, для которых русский язык не является родным и ограниченно используется в семье и ближайшем окружении.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Для предметного обучения русскому языку учитель должен знать: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основы лингвистической теории и перспективных направлений развития современной лингвистики;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иметь представление о широком спектре приложений лингвистики и знаний доступных обучающимся лингвистических элементов этих приложений;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теорию и методику преподавания русского языка;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контекстную языковую норму;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стандартное общерусское произношение и лексику, их отличия от местной языковой среды.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420D14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420D14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уметь: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реагировать на непосредственные по форме обращения детей к учителю и распознавать за ними серьезные личные проблемы;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ставить различные виды учебных задач (учебно-познавательных, учебно-практических, учебно-игровых) и организовывать их решение (в индивидуальной или групповой форме) в соответствии с уровнем познавательного и личностного развития детей младшего возраста, сохраняя при этом баланс предметной и метапредметной составляющей их содержания;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метапредметных и личностных), выходящими за рамки программы начального общего образования.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Для предметного обучения математике учитель должен уметь: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совместно с обучающимися строить логические рассуждения (например, решение задачи) в математических и иных контекстах, понимать рассуждение обучающихся;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анализировать предлагаемое обучающимся рассуждение с результатом: подтверждение его правильности или нахождение ошибки и анализ причин ее возникновения;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оказывать помощь обучающимся в самостоятельной локализации ошибки, ее исправлении;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оказывать помощь обучающимся в улучшении (обобщении, сокращении, более ясном изложении) рассуждения;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формировать у обучающихся убеждение в абсолютности математической истины и математического доказательства, предотвращать формирование модели поверхностной имитации действий, ведущих к успеху, без ясного понимания смысла;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поощрять выбор различных путей в решении поставленной задачи;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решать задачи элементарной математики соответствующего уровня образования, в том числе те новые, которые возникают в ходе работы с обучающимися, задачи олимпиад (включая новые задачи регионального этапа всероссийской олимпиады);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совместно с обучающимися применять методы и приемы понимания математического текста, его анализа, структуризации, реорганизации, трансформации;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совместно с обучающимися проводить анализ учебных и жизненных ситуаций, в которых можно применить математический аппарат и математические инструменты (например, динамические таблицы), то же – для идеализированных (задачных) ситуаций, описанных текстом;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совместно с обучающимися создавать и использовать наглядные представления математических объектов и процессов, рисуя наброски от руки на бумаге и классной доске, с помощью компьютерных инструментов на экране, строя объемные модели вручную и на компьютере (с помощью 3D-принтера);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исследования-эксперименты, обнаружение закономерностей, доказательство в частных и общих случаях;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проводить различия между точным и (или) приближенным математическим доказательством, в частности, компьютерной оценкой, приближенным измерением, вычислением и т. д.;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поддерживать баланс между самостоятельным открытием, узнаванием нового и технической тренировкой исходя из возрастных и индивидуальных особенностей каждого обучающегося, характера осваиваемого материала;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владеть основными математическими компьютерными инструментами:</w:t>
      </w:r>
    </w:p>
    <w:p w:rsidR="00420D14" w:rsidRPr="00420D14" w:rsidRDefault="00420D14" w:rsidP="00B946FA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визуализации данных, зависимостей, отношений, процессов, геометрических объектов;</w:t>
      </w:r>
    </w:p>
    <w:p w:rsidR="00420D14" w:rsidRPr="00420D14" w:rsidRDefault="00420D14" w:rsidP="00B946FA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вычислений – численных и символьных;</w:t>
      </w:r>
    </w:p>
    <w:p w:rsidR="00420D14" w:rsidRPr="00420D14" w:rsidRDefault="00420D14" w:rsidP="00B946FA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обработки данных (статистики);</w:t>
      </w:r>
    </w:p>
    <w:p w:rsidR="00420D14" w:rsidRPr="00420D14" w:rsidRDefault="00420D14" w:rsidP="00B946FA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экспериментальных лабораторий (вероятность, информатика);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квалифицированно набирать математический текст;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использовать информационные источники, следить за последними открытиями в области математики и знакомить с ними обучающихся;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обеспечивать помощь обучающимся, не освоившим необходимый материал (из всего курса математики), в форме предложения специальных заданий, индивидуальных консультаций (в т. ч. дистанционных);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осуществлять пошаговый контроль выполнения соответствующих заданий, при необходимости прибегая к помощи других педагогических работников, в частности </w:t>
      </w:r>
      <w:proofErr w:type="spellStart"/>
      <w:r w:rsidRPr="00420D14">
        <w:rPr>
          <w:rFonts w:ascii="Times New Roman" w:hAnsi="Times New Roman" w:cs="Times New Roman"/>
          <w:szCs w:val="24"/>
        </w:rPr>
        <w:t>тьюторов</w:t>
      </w:r>
      <w:proofErr w:type="spellEnd"/>
      <w:r w:rsidRPr="00420D14">
        <w:rPr>
          <w:rFonts w:ascii="Times New Roman" w:hAnsi="Times New Roman" w:cs="Times New Roman"/>
          <w:szCs w:val="24"/>
        </w:rPr>
        <w:t>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обеспечивать коммуникативную и учебную «включенности» всех учащихся в образовательный процесс (в частности, понимание формулировки задания, основной терминологии, общего смысла идущего в классе обсуждения);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работать с родителями (законными представителями), местным сообществом по проблематике математической культуры.</w:t>
      </w:r>
    </w:p>
    <w:p w:rsidR="00420D14" w:rsidRPr="00420D14" w:rsidRDefault="00420D14" w:rsidP="00B946FA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Для предметного обучения русскому языку учитель должен уметь: 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владеть методами и приемами обучения русскому языку, в том числе как неродному;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использовать специальные коррекционные приемы обучения для детей с ограниченными возможностями здоровья;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вести постоянную работу с семьями обучающихся и местным сообществом по формированию речевой культуры, фиксируя различия местной и национальной языковой нормы;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проявлять позитивное отношение к местным языковым явлениям, отражающим культурно-исторические особенности развития региона;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проявлять позитивное отношение к родным языкам обучающихся;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давать этическую и эстетическую оценку языковых проявлений в повседневной жизни: интернет-языка, языка субкультур, языка СМИ, ненормативной лексики;</w:t>
      </w:r>
    </w:p>
    <w:p w:rsidR="00420D14" w:rsidRPr="00420D14" w:rsidRDefault="00420D14" w:rsidP="00B946FA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поощрять формирование эмоциональной и рациональной потребности обучающихся в коммуникации как процессе, жизненно необходимом для человека.</w:t>
      </w:r>
    </w:p>
    <w:p w:rsidR="00B946FA" w:rsidRDefault="00B946FA" w:rsidP="00420D14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420D14" w:rsidRPr="00420D14" w:rsidRDefault="00420D14" w:rsidP="00420D14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420D14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обязан: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</w:t>
      </w:r>
      <w:r w:rsidRPr="00420D14">
        <w:rPr>
          <w:rFonts w:ascii="Times New Roman" w:hAnsi="Times New Roman" w:cs="Times New Roman"/>
          <w:szCs w:val="24"/>
        </w:rPr>
        <w:lastRenderedPageBreak/>
        <w:t>находящегося у работодателя, если работодатель несет ответственность за сохранность этого имущества).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420D14">
        <w:rPr>
          <w:rFonts w:ascii="Times New Roman" w:hAnsi="Times New Roman" w:cs="Times New Roman"/>
          <w:szCs w:val="24"/>
        </w:rPr>
        <w:t>аутисты</w:t>
      </w:r>
      <w:proofErr w:type="spellEnd"/>
      <w:r w:rsidRPr="00420D14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420D14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420D14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начального общего образования учитель обязан: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проектировать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детей социальную позицию обучающихся на всем протяжении обучения в начальной школе;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метапредметные компетенции, умение учиться и универсальные учебные действия до уровня, необходимого для освоения образовательных программ основного общего образования;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давать объективную оценку успехов и возможностей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и девочек;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учебный процесс с учетом своеобразия социальной ситуации развития первоклассника;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корректировать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т. ч. в силу различий в возрасте, условий дошкольного обучения и воспитания), а также своеобразия динамики развития мальчиков и девочек;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проводить в 4-м классе начальной школы (во взаимодействии с психологом) мероприятия по профилактике возможных трудностей адаптации детей к учебно-воспитательному процессу в основной школе.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предметном обучении математике учитель обязан: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формировать способности к логическому рассуждению и коммуникации, давать установку на использование этой способности, на ее ценность;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способность к постижению основ математических моделей реального объекта или процесса, готовность к применению моделирования для построения объектов и процессов, определения или предсказания их свойств;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конкретные знания, умения и навыки в области математики и информатики;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внутреннюю (мысленную) модель математической ситуации (включая пространственный образ);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обучающихся умение проверять математическое доказательство, приводить опровергающий пример;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обучающихся умение выделять подзадачи в задаче, перебирать возможные варианты объектов и действий;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обучающихся умение пользоваться заданной математической моделью, в частности формулой, геометрической конфигурацией, алгоритмом, оценивать возможный результат моделирования (например, вычисления);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материальную и информационную образовательную среду, содействующую развитию математических способностей каждого ребенка и реализующую принципы современной педагогики;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обучающихся умение применять средства информационно-коммуникационных технологий в решении задачи там, где это эффективно;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сотрудничать с другими учителями математики и информатики, физики, экономики, языков и т. д.;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развивать инициативы обучающихся по использованию математики;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профессионально использовать элементы информационной образовательной среды с учетом возможностей применения новых элементов такой среды, отсутствующих в конкретной образовательной организации;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использовать в работе с детьми информационные ресурсы, в том числе ресурсы дистанционного обучения, оказывать помощь детям в освоении и самостоятельном использовании этих ресурсов;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содействовать в подготовке обучающихся к участию в математических олимпиадах, конкурсах, исследовательских проектах, интеллектуальных марафонах, шахматных турнирах и ученических конференциях;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и поддерживать высокую мотивацию и развивать способности обучающихся к занятиям математикой, предоставлять им подходящие задания, вести кружки, факультативные и элективные курсы для желающих и эффективно работающих в них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предоставлять информацию о дополнительном образовании, возможности углубленного изучения математики в других образовательных и иных организациях, в том числе с применением дистанционных образовательных технологий;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консультировать обучающихся по выбору профессий и специальностей, где особо необходимы знания математики;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содействовать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выявлять совместно с обучающимися недостоверные и малоправдоподобные данные;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позитивное отношение со стороны всех обучающихся к интеллектуальным достижениям одноклассников независимо от абсолютного уровня этого достижения;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формировать представления обучающихся о полезности знаний математики вне зависимости от избранной профессии или специальности;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вести диалог с обучающимся или группой обучающихся в процессе решения задачи, выявлять сомнительные места, подтверждения правильности решения.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При предметном обучении русскому языку учитель обязан: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обучать методам понимания сообщения: анализ, структуризация, реорганизация, трансформация, сопоставление с другими сообщениями, выявление необходимой для анализирующего информации;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совместно с обучающимися поиск и обсуждение изменений в языковой реальности и реакции на них социума, формировать у обучающихся «чувство меняющегося языка»;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использовать совместно с обучающимися источники языковой информации для решения практических или познавательных задач, в частности этимологической информации, подчеркивая отличия научного метода изучения языка от так называемого «бытового» подхода («народной лингвистики»);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культуру диалога через организацию устных и письменных дискуссий по проблемам, требующим принятия решений и разрешения конфликтных ситуаций;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публичные выступления обучающихся, поощрять их участие в дебатах на школьных конференциях и других форумах, включая интернет-форумы и интернет-конференции;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формировать установки обучающихся на коммуникацию в максимально широком контексте, в том числе в </w:t>
      </w:r>
      <w:proofErr w:type="spellStart"/>
      <w:r w:rsidRPr="00420D14">
        <w:rPr>
          <w:rFonts w:ascii="Times New Roman" w:hAnsi="Times New Roman" w:cs="Times New Roman"/>
          <w:szCs w:val="24"/>
        </w:rPr>
        <w:t>гипермедиаформате</w:t>
      </w:r>
      <w:proofErr w:type="spellEnd"/>
      <w:r w:rsidRPr="00420D14">
        <w:rPr>
          <w:rFonts w:ascii="Times New Roman" w:hAnsi="Times New Roman" w:cs="Times New Roman"/>
          <w:szCs w:val="24"/>
        </w:rPr>
        <w:t>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стимулировать сообщения обучающихся о событии или объекте (рассказ о поездке, событии семейной жизни, спектакле и т. п.), анализируя их структуру, используемые языковые и изобразительные средства;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обсуждать с обучающимися образцы лучших произведений художественной и научной прозы, журналистики, рекламы и т. п.;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поощрять индивидуальное и коллективное литературное творчество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поощрять участие обучающихся в театральных постановках, стимулировать создание ими анимационных и других </w:t>
      </w:r>
      <w:proofErr w:type="spellStart"/>
      <w:r w:rsidRPr="00420D14">
        <w:rPr>
          <w:rFonts w:ascii="Times New Roman" w:hAnsi="Times New Roman" w:cs="Times New Roman"/>
          <w:szCs w:val="24"/>
        </w:rPr>
        <w:t>видеопродуктов</w:t>
      </w:r>
      <w:proofErr w:type="spellEnd"/>
      <w:r w:rsidRPr="00420D14">
        <w:rPr>
          <w:rFonts w:ascii="Times New Roman" w:hAnsi="Times New Roman" w:cs="Times New Roman"/>
          <w:szCs w:val="24"/>
        </w:rPr>
        <w:t>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моделировать виды профессиональной деятельности, где коммуникативная компетентность является основным качеством работника, включая в нее заинтересованных обучающихся (издание школьной газеты, художественного или научного альманаха, организация школьного радио и телевидения, разработка сценария театральной постановки или видеофильма и т. д.);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обучающихся умение применения в практике устной и письменной речи норм современного литературного русского языка;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обучающихся культуру ссылок на источники опубликования, цитирования, сопоставления, диалога с автором, недопущения нарушения авторских прав.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основной образовательной программы начального общего образования учитель обеспечивает достижение требований к результатам обучающихся: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Личностным,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420D14">
        <w:rPr>
          <w:rFonts w:ascii="Times New Roman" w:hAnsi="Times New Roman" w:cs="Times New Roman"/>
          <w:szCs w:val="24"/>
        </w:rPr>
        <w:t>межпредметными</w:t>
      </w:r>
      <w:proofErr w:type="spellEnd"/>
      <w:r w:rsidRPr="00420D14">
        <w:rPr>
          <w:rFonts w:ascii="Times New Roman" w:hAnsi="Times New Roman" w:cs="Times New Roman"/>
          <w:szCs w:val="24"/>
        </w:rPr>
        <w:t xml:space="preserve"> понятиями.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Предметным, включающим освоенный обучающимися в ходе изучения учебного предмета опыт специфической для данной предметной области деятельности по </w:t>
      </w:r>
      <w:r w:rsidRPr="00420D14">
        <w:rPr>
          <w:rFonts w:ascii="Times New Roman" w:hAnsi="Times New Roman" w:cs="Times New Roman"/>
          <w:szCs w:val="24"/>
        </w:rPr>
        <w:lastRenderedPageBreak/>
        <w:t>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420D14" w:rsidRPr="00420D14" w:rsidRDefault="00420D14" w:rsidP="00B946FA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 При реализации образовательной программы по литературному чтению на родном языке учитель обеспечивает достижение требований к следующим предметным результатам обучающихся: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а)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б)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г)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420D14" w:rsidRPr="00420D14" w:rsidRDefault="00420D14" w:rsidP="00B946FA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образовательной программы по литературному чтению учитель обеспечивает достижение требований к следующим предметным результатам обучающихся: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а)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б)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г)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д) умение самостоятельно выбирать интересующую литературу; пользоваться справочными источниками для понимания и получения дополнительной информации. </w:t>
      </w:r>
    </w:p>
    <w:p w:rsidR="00420D14" w:rsidRPr="00420D14" w:rsidRDefault="00420D14" w:rsidP="00B946FA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образовательной программы по математике учитель обеспечивает достижение требований к следующим предметным результатам обучающихся: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а)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б)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г)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д) приобретение первоначальных представлений о компьютерной грамотности.</w:t>
      </w:r>
    </w:p>
    <w:p w:rsidR="00420D14" w:rsidRPr="00420D14" w:rsidRDefault="00420D14" w:rsidP="00B946FA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образовательной программы по окружающему миру учитель обеспечивает достижение требований к следующим предметным результатам обучающихся: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а) понимание особой роли России в мировой истории, воспитание чувства гордости за национальные свершения, открытия, победы;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б) сформированность уважительного отношения к России, родному краю, своей семье, истории, культуре, природе нашей страны, ее современной жизни;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в)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20D14">
        <w:rPr>
          <w:rFonts w:ascii="Times New Roman" w:hAnsi="Times New Roman" w:cs="Times New Roman"/>
          <w:szCs w:val="24"/>
        </w:rPr>
        <w:t>здоровьесберегающего</w:t>
      </w:r>
      <w:proofErr w:type="spellEnd"/>
      <w:r w:rsidRPr="00420D14">
        <w:rPr>
          <w:rFonts w:ascii="Times New Roman" w:hAnsi="Times New Roman" w:cs="Times New Roman"/>
          <w:szCs w:val="24"/>
        </w:rPr>
        <w:t xml:space="preserve"> поведения в природной и социальной среде;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г)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д) развитие навыков устанавливать и выявлять причинно-следственные связи в окружающем мире.</w:t>
      </w:r>
    </w:p>
    <w:p w:rsidR="00420D14" w:rsidRPr="00420D14" w:rsidRDefault="00420D14" w:rsidP="00B946FA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образовательной программы по родному языку учитель обеспечивает достижение требований к следующим предметным результатам обучающихся: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а)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б)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г)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д) овладение учебными действиями с языковыми единицами и умение использовать знания для решения познавательных, практических и коммуникативных задач. </w:t>
      </w:r>
    </w:p>
    <w:p w:rsidR="00420D14" w:rsidRPr="00420D14" w:rsidRDefault="00420D14" w:rsidP="00B946FA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реализации образовательной программы по русскому языку учитель обеспечивает достижение требований к следующим предметным результатам обучающихся: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а)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 xml:space="preserve">б)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 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в) сформированность позитивного отношения к правильной устной и письменной речи как показателям общей культуры и гражданской позиции человека; 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г)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способствовать формированию здорового образа жизни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420D14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420D14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420D14" w:rsidRPr="00420D14" w:rsidRDefault="00420D14" w:rsidP="00B946FA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420D14" w:rsidRPr="00420D14" w:rsidRDefault="00420D14" w:rsidP="00B946FA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420D14" w:rsidRPr="00420D14" w:rsidRDefault="00420D14" w:rsidP="00420D14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420D14">
        <w:rPr>
          <w:rFonts w:ascii="Times New Roman" w:hAnsi="Times New Roman" w:cs="Times New Roman"/>
          <w:sz w:val="24"/>
          <w:szCs w:val="24"/>
        </w:rPr>
        <w:t>3. Права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имеет право на: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 имеет право на: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lastRenderedPageBreak/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420D14" w:rsidRPr="00420D14" w:rsidRDefault="00420D14" w:rsidP="00B946FA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420D14" w:rsidRPr="00420D14" w:rsidRDefault="00420D14" w:rsidP="00B946FA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B946FA" w:rsidRDefault="00B946FA" w:rsidP="00420D14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420D14" w:rsidRPr="00420D14" w:rsidRDefault="00420D14" w:rsidP="00420D14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420D14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420D14" w:rsidRPr="00420D14" w:rsidRDefault="00420D14" w:rsidP="00B946FA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420D14" w:rsidRPr="00420D14" w:rsidRDefault="00420D14" w:rsidP="00B946FA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дисциплинарной; </w:t>
      </w:r>
    </w:p>
    <w:p w:rsidR="00420D14" w:rsidRPr="00420D14" w:rsidRDefault="00420D14" w:rsidP="00B946FA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материальной; </w:t>
      </w:r>
    </w:p>
    <w:p w:rsidR="00420D14" w:rsidRPr="00420D14" w:rsidRDefault="00420D14" w:rsidP="00B946FA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420D14" w:rsidRPr="00420D14" w:rsidRDefault="00420D14" w:rsidP="00B946FA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420D14" w:rsidRPr="00420D14" w:rsidRDefault="00420D14" w:rsidP="00B946FA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420D14">
        <w:rPr>
          <w:rFonts w:ascii="Times New Roman" w:hAnsi="Times New Roman" w:cs="Times New Roman"/>
          <w:szCs w:val="24"/>
        </w:rPr>
        <w:t xml:space="preserve">уголовной. </w:t>
      </w:r>
    </w:p>
    <w:p w:rsidR="00B946FA" w:rsidRDefault="00B946FA" w:rsidP="00420D14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946FA" w:rsidRDefault="00B946FA" w:rsidP="00420D14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946FA" w:rsidRDefault="00B946FA" w:rsidP="00420D14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946FA" w:rsidRDefault="00B946FA" w:rsidP="00420D14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946FA" w:rsidRDefault="00B946FA" w:rsidP="00420D14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420D14" w:rsidRPr="00420D14" w:rsidRDefault="00420D14" w:rsidP="00420D14">
      <w:pPr>
        <w:pStyle w:val="defaultStyle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420D14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420D14" w:rsidRPr="00420D14" w:rsidTr="00420D14"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D14" w:rsidRPr="00420D14" w:rsidRDefault="00420D14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D14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20D14" w:rsidRPr="00420D14" w:rsidRDefault="00420D14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D14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20D14" w:rsidRPr="00420D14" w:rsidRDefault="00420D14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D14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20D14" w:rsidRPr="00420D14" w:rsidRDefault="00420D14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D14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20D14" w:rsidRPr="00420D14" w:rsidRDefault="00420D14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D14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14" w:rsidRPr="00420D14" w:rsidTr="00420D14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0D14" w:rsidRPr="00420D14" w:rsidRDefault="00420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0D14" w:rsidRPr="00420D14" w:rsidRDefault="00420D14" w:rsidP="00420D14">
      <w:pPr>
        <w:rPr>
          <w:rFonts w:ascii="Times New Roman" w:hAnsi="Times New Roman" w:cs="Times New Roman"/>
          <w:sz w:val="24"/>
          <w:szCs w:val="24"/>
        </w:rPr>
      </w:pPr>
    </w:p>
    <w:p w:rsidR="00394510" w:rsidRPr="00420D14" w:rsidRDefault="00394510">
      <w:pPr>
        <w:rPr>
          <w:rFonts w:ascii="Times New Roman" w:hAnsi="Times New Roman" w:cs="Times New Roman"/>
          <w:sz w:val="24"/>
          <w:szCs w:val="24"/>
        </w:rPr>
      </w:pPr>
    </w:p>
    <w:sectPr w:rsidR="00394510" w:rsidRPr="00420D14" w:rsidSect="00B946FA">
      <w:footerReference w:type="default" r:id="rId8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D7E" w:rsidRDefault="00107D7E" w:rsidP="00B946FA">
      <w:pPr>
        <w:spacing w:after="0" w:line="240" w:lineRule="auto"/>
      </w:pPr>
      <w:r>
        <w:separator/>
      </w:r>
    </w:p>
  </w:endnote>
  <w:endnote w:type="continuationSeparator" w:id="0">
    <w:p w:rsidR="00107D7E" w:rsidRDefault="00107D7E" w:rsidP="00B94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071645"/>
      <w:docPartObj>
        <w:docPartGallery w:val="Page Numbers (Bottom of Page)"/>
        <w:docPartUnique/>
      </w:docPartObj>
    </w:sdtPr>
    <w:sdtContent>
      <w:p w:rsidR="00B946FA" w:rsidRDefault="00B946F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B946FA" w:rsidRDefault="00B946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D7E" w:rsidRDefault="00107D7E" w:rsidP="00B946FA">
      <w:pPr>
        <w:spacing w:after="0" w:line="240" w:lineRule="auto"/>
      </w:pPr>
      <w:r>
        <w:separator/>
      </w:r>
    </w:p>
  </w:footnote>
  <w:footnote w:type="continuationSeparator" w:id="0">
    <w:p w:rsidR="00107D7E" w:rsidRDefault="00107D7E" w:rsidP="00B94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1BA7"/>
    <w:multiLevelType w:val="multilevel"/>
    <w:tmpl w:val="34BC6B6C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1">
    <w:nsid w:val="3D1C0B17"/>
    <w:multiLevelType w:val="multilevel"/>
    <w:tmpl w:val="9C2005A8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2">
    <w:nsid w:val="43E451E9"/>
    <w:multiLevelType w:val="multilevel"/>
    <w:tmpl w:val="47587288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3">
    <w:nsid w:val="4BDA4127"/>
    <w:multiLevelType w:val="multilevel"/>
    <w:tmpl w:val="64AEDF0E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0D14"/>
    <w:rsid w:val="00094B67"/>
    <w:rsid w:val="00107D7E"/>
    <w:rsid w:val="00155FD8"/>
    <w:rsid w:val="00181735"/>
    <w:rsid w:val="001D465A"/>
    <w:rsid w:val="00266231"/>
    <w:rsid w:val="00281DA0"/>
    <w:rsid w:val="003711F9"/>
    <w:rsid w:val="00394510"/>
    <w:rsid w:val="003E7CF3"/>
    <w:rsid w:val="00420D14"/>
    <w:rsid w:val="0043231F"/>
    <w:rsid w:val="00490A75"/>
    <w:rsid w:val="004D46B8"/>
    <w:rsid w:val="004F162B"/>
    <w:rsid w:val="00612BF2"/>
    <w:rsid w:val="006F471A"/>
    <w:rsid w:val="008C2553"/>
    <w:rsid w:val="008C260E"/>
    <w:rsid w:val="00970D30"/>
    <w:rsid w:val="009A47F9"/>
    <w:rsid w:val="00A51F44"/>
    <w:rsid w:val="00A64F19"/>
    <w:rsid w:val="00B679F8"/>
    <w:rsid w:val="00B946FA"/>
    <w:rsid w:val="00DA1B7D"/>
    <w:rsid w:val="00E1617F"/>
    <w:rsid w:val="00E4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semiHidden/>
    <w:locked/>
    <w:rsid w:val="00420D14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semiHidden/>
    <w:rsid w:val="00420D14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420D14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420D14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420D14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420D14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420D1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B94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46FA"/>
  </w:style>
  <w:style w:type="paragraph" w:styleId="a5">
    <w:name w:val="footer"/>
    <w:basedOn w:val="a"/>
    <w:link w:val="a6"/>
    <w:uiPriority w:val="99"/>
    <w:unhideWhenUsed/>
    <w:rsid w:val="00B94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46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7985</Words>
  <Characters>45519</Characters>
  <Application>Microsoft Office Word</Application>
  <DocSecurity>0</DocSecurity>
  <Lines>379</Lines>
  <Paragraphs>106</Paragraphs>
  <ScaleCrop>false</ScaleCrop>
  <Company/>
  <LinksUpToDate>false</LinksUpToDate>
  <CharactersWithSpaces>53398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17</cp:revision>
  <cp:lastPrinted>2020-09-14T07:14:00Z</cp:lastPrinted>
  <dcterms:created xsi:type="dcterms:W3CDTF">2020-01-03T05:45:00Z</dcterms:created>
  <dcterms:modified xsi:type="dcterms:W3CDTF">2022-02-06T18:58:00Z</dcterms:modified>
</cp:coreProperties>
</file>